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E55" w:rsidRDefault="002366AD"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Hola Pablo,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Sinceramente no tenemos un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excel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para sacar los costos de exportación, pero como en el mail arrancaste con listado, yo acá te paso lo que nosotros tenemos en cuenta.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1-Valor EXW de productos: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Del valor en pesos de lista en Argentina se divide por el valor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dolar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oficial tipo comprador, luego a ese valor en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dolares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se le agrega un 5% por los reintegros que no se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estan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cobrando (antes esto último no se hacía).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2-Embalaje preparado para transporte internacional (cajones)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3-Flete interno hasta puerto o aeropuerto según corresponda.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4-Gastos de despachante, que actualmente rondan los U$S 300,-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Acá incluye, sus honorarios y gastos que realiza por documentaciones (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ej.certificado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de origen y otros)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Lamento no ayudarte mucho, pero cualquier duda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avisame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bookmarkStart w:id="0" w:name="_GoBack"/>
      <w:bookmarkEnd w:id="0"/>
    </w:p>
    <w:sectPr w:rsidR="00F00E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828"/>
    <w:rsid w:val="002366AD"/>
    <w:rsid w:val="00791828"/>
    <w:rsid w:val="00F0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655</Characters>
  <Application>Microsoft Office Word</Application>
  <DocSecurity>0</DocSecurity>
  <Lines>5</Lines>
  <Paragraphs>1</Paragraphs>
  <ScaleCrop>false</ScaleCrop>
  <Company>fun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Carcione, Pablo Carlos Mariano</dc:creator>
  <cp:keywords/>
  <dc:description/>
  <cp:lastModifiedBy>Carcione, Pablo Carlos Mariano</cp:lastModifiedBy>
  <cp:revision>2</cp:revision>
  <dcterms:created xsi:type="dcterms:W3CDTF">2015-10-26T17:38:00Z</dcterms:created>
  <dcterms:modified xsi:type="dcterms:W3CDTF">2015-10-26T17:39:00Z</dcterms:modified>
</cp:coreProperties>
</file>